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7CA2" w14:textId="0F12BB92" w:rsidR="00D35067" w:rsidRPr="002C033E" w:rsidRDefault="00D35067" w:rsidP="00D35067">
      <w:pPr>
        <w:shd w:val="clear" w:color="auto" w:fill="FFFFFF"/>
        <w:rPr>
          <w:rFonts w:ascii="Times New Roman" w:hAnsi="Times New Roman" w:cs="Times New Roman"/>
          <w:b/>
          <w:bCs/>
        </w:rPr>
      </w:pPr>
      <w:bookmarkStart w:id="0" w:name="_Hlk215243169"/>
      <w:r w:rsidRPr="002C033E">
        <w:rPr>
          <w:rFonts w:ascii="Times New Roman" w:hAnsi="Times New Roman" w:cs="Times New Roman"/>
          <w:b/>
          <w:bCs/>
        </w:rPr>
        <w:t>Название дисциплины: «</w:t>
      </w:r>
      <w:r>
        <w:rPr>
          <w:rFonts w:ascii="Times New Roman" w:hAnsi="Times New Roman" w:cs="Times New Roman"/>
          <w:b/>
          <w:bCs/>
        </w:rPr>
        <w:t xml:space="preserve">Право интеллектуальной собственности в сфере </w:t>
      </w:r>
      <w:r>
        <w:rPr>
          <w:rFonts w:ascii="Times New Roman" w:hAnsi="Times New Roman" w:cs="Times New Roman"/>
          <w:b/>
          <w:bCs/>
          <w:lang w:val="en-US"/>
        </w:rPr>
        <w:t>IT</w:t>
      </w:r>
      <w:r w:rsidRPr="002C033E">
        <w:rPr>
          <w:rFonts w:ascii="Times New Roman" w:hAnsi="Times New Roman" w:cs="Times New Roman"/>
          <w:b/>
          <w:bCs/>
        </w:rPr>
        <w:t>»</w:t>
      </w:r>
    </w:p>
    <w:p w14:paraId="181223A1" w14:textId="26F4DE5E" w:rsidR="00D35067" w:rsidRDefault="00D35067" w:rsidP="00D35067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Группы: </w:t>
      </w:r>
      <w:r>
        <w:rPr>
          <w:rFonts w:ascii="Times New Roman" w:hAnsi="Times New Roman" w:cs="Times New Roman"/>
          <w:b/>
          <w:bCs/>
        </w:rPr>
        <w:t xml:space="preserve"> Ю-11/1-24</w:t>
      </w:r>
    </w:p>
    <w:p w14:paraId="0AED83A0" w14:textId="099A99ED" w:rsidR="00D35067" w:rsidRPr="002C033E" w:rsidRDefault="00D35067" w:rsidP="00D35067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Код и название специальности: </w:t>
      </w:r>
      <w:r>
        <w:rPr>
          <w:rFonts w:ascii="Times New Roman" w:hAnsi="Times New Roman" w:cs="Times New Roman"/>
          <w:b/>
          <w:bCs/>
        </w:rPr>
        <w:t>40.02.04 Юриспруденция</w:t>
      </w:r>
    </w:p>
    <w:p w14:paraId="54DF4413" w14:textId="0B0FE155" w:rsidR="00D35067" w:rsidRPr="002C033E" w:rsidRDefault="00D35067" w:rsidP="00D35067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>Семестр: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</w:p>
    <w:p w14:paraId="14437A87" w14:textId="77777777" w:rsidR="00D35067" w:rsidRPr="002C033E" w:rsidRDefault="00D35067" w:rsidP="00D35067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Форма контроля: </w:t>
      </w:r>
      <w:r>
        <w:rPr>
          <w:rFonts w:ascii="Times New Roman" w:hAnsi="Times New Roman" w:cs="Times New Roman"/>
          <w:b/>
          <w:bCs/>
        </w:rPr>
        <w:t xml:space="preserve">Дифференцированный зачет </w:t>
      </w:r>
    </w:p>
    <w:bookmarkEnd w:id="0"/>
    <w:p w14:paraId="7D97053B" w14:textId="77777777" w:rsidR="00D35067" w:rsidRDefault="00D35067" w:rsidP="002A2C58">
      <w:pPr>
        <w:jc w:val="both"/>
        <w:rPr>
          <w:rFonts w:ascii="Times New Roman" w:hAnsi="Times New Roman" w:cs="Times New Roman"/>
        </w:rPr>
      </w:pPr>
    </w:p>
    <w:p w14:paraId="07BC46F6" w14:textId="6E9C4F31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1.Право интеллектуальной собственности как подотрасль гражданского права Российской Федерации: понятие, предмет и структурные особенности;</w:t>
      </w:r>
    </w:p>
    <w:p w14:paraId="5CFB09DB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2.Источники правового регулирования отношений по использованию и охране объектов интеллектуальной собственности;</w:t>
      </w:r>
    </w:p>
    <w:p w14:paraId="25B60322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3.Международные договоры в сфере интеллектуальной собственности;</w:t>
      </w:r>
    </w:p>
    <w:p w14:paraId="52A2EA65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4.Интеллектуальные права: понятие и правовая природа, соотношение с вещными правами. Виды интеллектуальных прав;</w:t>
      </w:r>
    </w:p>
    <w:p w14:paraId="4F0703A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5.Исключительное право: понятие, правовая природа и содержание;</w:t>
      </w:r>
    </w:p>
    <w:p w14:paraId="5B22F04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6.Формы осуществления исключительных прав;</w:t>
      </w:r>
    </w:p>
    <w:p w14:paraId="6668EE3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7.Субъекты авторских прав. Авторы и иные правообладатели.</w:t>
      </w:r>
    </w:p>
    <w:p w14:paraId="6287C20B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8.Понятие и признаки произведения как объекта авторских прав;</w:t>
      </w:r>
    </w:p>
    <w:p w14:paraId="0D2C08D3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9.Виды объектов авторского права и их классификация. ;</w:t>
      </w:r>
    </w:p>
    <w:p w14:paraId="6D5B3E8C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10.Особенности правового режима служебного произведения;</w:t>
      </w:r>
    </w:p>
    <w:p w14:paraId="607B6E07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11.Особенности правового режима аудиовизуального произведения;</w:t>
      </w:r>
    </w:p>
    <w:p w14:paraId="7A38F56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12.Особенности правового режима программы для ЭВМ;</w:t>
      </w:r>
    </w:p>
    <w:p w14:paraId="762B8213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13.Личные авторские права. Исключительное право на произведение;</w:t>
      </w:r>
    </w:p>
    <w:p w14:paraId="7E2A174C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14.Ограничения исключительного права. Сроки действия исключительного права на произведение. Переход произведения в общественное достояние. Свободное использование произведения;</w:t>
      </w:r>
    </w:p>
    <w:p w14:paraId="2FCCBD5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15.Вознаграждение за воспроизведение аудиовизуальных произведений и фонограмм в личных целях;</w:t>
      </w:r>
    </w:p>
    <w:p w14:paraId="5C8785E5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16.Право пользователя программы для ЭВМ и базы данных;</w:t>
      </w:r>
    </w:p>
    <w:p w14:paraId="5628883E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17.Право доступа и право следования;</w:t>
      </w:r>
    </w:p>
    <w:p w14:paraId="6BFF9B7F" w14:textId="0AA3FA70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18.Права автора произведения архитектуры, градостроительства и садово</w:t>
      </w:r>
      <w:r w:rsidR="00D35067">
        <w:rPr>
          <w:rFonts w:ascii="Times New Roman" w:hAnsi="Times New Roman" w:cs="Times New Roman"/>
        </w:rPr>
        <w:t>-</w:t>
      </w:r>
      <w:r w:rsidRPr="002A2C58">
        <w:rPr>
          <w:rFonts w:ascii="Times New Roman" w:hAnsi="Times New Roman" w:cs="Times New Roman"/>
        </w:rPr>
        <w:t>паркового искусства;</w:t>
      </w:r>
    </w:p>
    <w:p w14:paraId="47FD4355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19.Правовой режим произведений, созданных по заказы и при выполнении работ по договору;</w:t>
      </w:r>
    </w:p>
    <w:p w14:paraId="5A0CF8CE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20.Способы защиты прав на произведение;</w:t>
      </w:r>
    </w:p>
    <w:p w14:paraId="3EB1EA60" w14:textId="4FCB52E2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21.Гражданско правовая ответственность за нарушение исключительного права на произведение;</w:t>
      </w:r>
    </w:p>
    <w:p w14:paraId="4A794229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22.Права смежные с авторскими (смежные права): понятие и правовая природа, особенности осуществления и защиты. Характеристика отдельных видов смежных прав;</w:t>
      </w:r>
    </w:p>
    <w:p w14:paraId="28EBFE34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23.Право на исполнение и его характеристика.</w:t>
      </w:r>
    </w:p>
    <w:p w14:paraId="0083EC8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24.Право на фонограмму и его характеристика.</w:t>
      </w:r>
    </w:p>
    <w:p w14:paraId="6015D68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25.Право организаций эфирного и кабельного вещания.</w:t>
      </w:r>
    </w:p>
    <w:p w14:paraId="40D2D613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26.Право изготовителя базы данных.</w:t>
      </w:r>
    </w:p>
    <w:p w14:paraId="736B7995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27.Право публикатора.</w:t>
      </w:r>
    </w:p>
    <w:p w14:paraId="7D242B6E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28.Свободное использование объектов смежных прав.</w:t>
      </w:r>
    </w:p>
    <w:p w14:paraId="6FA32726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29.Срок действия смежных прав.</w:t>
      </w:r>
    </w:p>
    <w:p w14:paraId="6121D75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30.Особенности защиты смежных прав.</w:t>
      </w:r>
    </w:p>
    <w:p w14:paraId="6A4DF14D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31.Ответственность за нарушение авторских и смежных прав.</w:t>
      </w:r>
    </w:p>
    <w:p w14:paraId="4B2EFDA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 xml:space="preserve">32.Патентные права: понятие, правовая природа и содержание. Государственная регистрация </w:t>
      </w:r>
      <w:proofErr w:type="spellStart"/>
      <w:r w:rsidRPr="002A2C58">
        <w:rPr>
          <w:rFonts w:ascii="Times New Roman" w:hAnsi="Times New Roman" w:cs="Times New Roman"/>
        </w:rPr>
        <w:t>патентоохраняемых</w:t>
      </w:r>
      <w:proofErr w:type="spellEnd"/>
      <w:r w:rsidRPr="002A2C58">
        <w:rPr>
          <w:rFonts w:ascii="Times New Roman" w:hAnsi="Times New Roman" w:cs="Times New Roman"/>
        </w:rPr>
        <w:t xml:space="preserve"> объектов;</w:t>
      </w:r>
    </w:p>
    <w:p w14:paraId="64C4B71E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33.Права на изобретение. Возникновение, осуществление и защита прав на изобретение;</w:t>
      </w:r>
    </w:p>
    <w:p w14:paraId="69B1EB7D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34.Права на полезную модель. Возникновение, осуществление и защита прав на полезную модель;</w:t>
      </w:r>
    </w:p>
    <w:p w14:paraId="69A40255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lastRenderedPageBreak/>
        <w:t>35.Права на промышленный образец. Возникновение, осуществление и защита прав на промышленный образец; Патентные права и их характеристика.</w:t>
      </w:r>
    </w:p>
    <w:p w14:paraId="53FA749C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36.Распоряжение исключительным правом на изобретение, полезную модель, промышленный образец.</w:t>
      </w:r>
    </w:p>
    <w:p w14:paraId="4A585691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37.Сроки действия исключительного права на изобретение, полезную модель и промышленный образец.</w:t>
      </w:r>
    </w:p>
    <w:p w14:paraId="39FDE6F9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38.Распоряжение исключительным правом на изобретение, полезную модель и промышленный образец.</w:t>
      </w:r>
    </w:p>
    <w:p w14:paraId="5C92A051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39.Прекращение и восстановление действия патента</w:t>
      </w:r>
    </w:p>
    <w:p w14:paraId="001D36AB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40.Защита прав авторов и патентообладателей. Ответственность за нарушение прав авторов и патентообладателей.</w:t>
      </w:r>
    </w:p>
    <w:p w14:paraId="7BC6FF8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41.Права на секреты производства. Возникновение, осуществление и защита прав на секреты производства;</w:t>
      </w:r>
    </w:p>
    <w:p w14:paraId="1C45F434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42.Понятие ноу-хау, характеристика, ответственность за нарушение.</w:t>
      </w:r>
    </w:p>
    <w:p w14:paraId="42B6310D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 xml:space="preserve">43.Право на селекционное достижение: объекты, условия </w:t>
      </w:r>
      <w:proofErr w:type="spellStart"/>
      <w:r w:rsidRPr="002A2C58">
        <w:rPr>
          <w:rFonts w:ascii="Times New Roman" w:hAnsi="Times New Roman" w:cs="Times New Roman"/>
        </w:rPr>
        <w:t>охраноспособности</w:t>
      </w:r>
      <w:proofErr w:type="spellEnd"/>
      <w:r w:rsidRPr="002A2C58">
        <w:rPr>
          <w:rFonts w:ascii="Times New Roman" w:hAnsi="Times New Roman" w:cs="Times New Roman"/>
        </w:rPr>
        <w:t>, субъекты и характеристика их прав.</w:t>
      </w:r>
    </w:p>
    <w:p w14:paraId="6284A878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44.Право на фирменное наименование. Возникновение, осуществление и защита прав на фирменное наименование;</w:t>
      </w:r>
    </w:p>
    <w:p w14:paraId="16400140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45.Право на товарный знак (знак обслуживания). Возникновение, осуществление и защита прав на товарный знак (знак обслуживания);</w:t>
      </w:r>
    </w:p>
    <w:p w14:paraId="307CBF2E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46.Право на наименование места происхождения товара. Возникновение, осуществление и защита прав на наименование места происхождения товара;</w:t>
      </w:r>
    </w:p>
    <w:p w14:paraId="3CBF13C4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47.Право на коммерческое происхождение. Возникновение, осуществление и защита прав на коммерческое происхождение;</w:t>
      </w:r>
    </w:p>
    <w:p w14:paraId="096607B2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48.Государственная регистрация товарного знака и ее этапы. Конвенционный и выставочный приоритет.</w:t>
      </w:r>
    </w:p>
    <w:p w14:paraId="2A41E1B3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49.Распоряжение исключительным правом на товарный знак.</w:t>
      </w:r>
    </w:p>
    <w:p w14:paraId="3C7C660C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50.Ответственность за нарушение исключительных прав на товарный знак.</w:t>
      </w:r>
    </w:p>
    <w:p w14:paraId="0B63A1EB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51.Право на наименование места происхождения товара.</w:t>
      </w:r>
    </w:p>
    <w:p w14:paraId="084779C2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52. Государственная регистрация наименования места происхождения товара, этапы и их характеристика.</w:t>
      </w:r>
    </w:p>
    <w:p w14:paraId="3916C299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53.Прекращение правовой охраны наименования места происхождения товара.</w:t>
      </w:r>
    </w:p>
    <w:p w14:paraId="3934271F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54.Использование наименования места происхождения товара.</w:t>
      </w:r>
    </w:p>
    <w:p w14:paraId="20CDAB4D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55.Особенности защиты права на наименование места происхождения товара.</w:t>
      </w:r>
    </w:p>
    <w:p w14:paraId="0D31770D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56.Защита интеллектуальных прав:</w:t>
      </w:r>
    </w:p>
    <w:p w14:paraId="3DB0EB8A" w14:textId="77777777" w:rsidR="002A2C58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57.Субъекты, форма, способы защиты исключительных прав, ответственность за нарушение.</w:t>
      </w:r>
    </w:p>
    <w:p w14:paraId="4748E15A" w14:textId="77777777" w:rsidR="00230E07" w:rsidRPr="002A2C58" w:rsidRDefault="002A2C58" w:rsidP="002A2C58">
      <w:pPr>
        <w:jc w:val="both"/>
        <w:rPr>
          <w:rFonts w:ascii="Times New Roman" w:hAnsi="Times New Roman" w:cs="Times New Roman"/>
        </w:rPr>
      </w:pPr>
      <w:r w:rsidRPr="002A2C58">
        <w:rPr>
          <w:rFonts w:ascii="Times New Roman" w:hAnsi="Times New Roman" w:cs="Times New Roman"/>
        </w:rPr>
        <w:t>58.Субъекты, форма, способы защиты личных неимущественных прав, ответственность за нарушение.</w:t>
      </w:r>
    </w:p>
    <w:sectPr w:rsidR="00230E07" w:rsidRPr="002A2C58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8"/>
    <w:rsid w:val="002A2C58"/>
    <w:rsid w:val="007F525A"/>
    <w:rsid w:val="00995594"/>
    <w:rsid w:val="00D3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B595"/>
  <w15:chartTrackingRefBased/>
  <w15:docId w15:val="{06F3875D-3FCD-244F-B61D-4E54AAE3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Admin</cp:lastModifiedBy>
  <cp:revision>2</cp:revision>
  <dcterms:created xsi:type="dcterms:W3CDTF">2025-11-21T10:20:00Z</dcterms:created>
  <dcterms:modified xsi:type="dcterms:W3CDTF">2025-11-28T14:35:00Z</dcterms:modified>
</cp:coreProperties>
</file>